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Mangal"/>
          <w:b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0"/>
        </w:numPr>
        <w:spacing w:lineRule="auto" w:line="240" w:before="0" w:after="0"/>
        <w:ind w:firstLine="85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Основные цели и задачи программы</w:t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Основной целью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обучения математике является подготовка учащихся этой категории к жизни в современном обществе и овладение доступными профессионально-трудовыми навыками.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Исходя из основной цели,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задачами обучения математике являются: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формирование доступных у учащихся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коррекция и развитие познавательной деятельности и личностных качеств, учащихся с умственной отсталостью (интеллектуальными нарушениями) средствами математики с учетом их индивидуальных возможностей;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Освоение АООП по математике предполагает достижение двух видов результатов: личностных и метапредметных. В структуре планируемых результатов ведущее место принадлежит личностным, поскольку именно они обеспечивают овладение комплексом социальных компетенций, необходимых для достижения основной цели современного образования – введение обучающихся с умственной отсталостью (интеллектуальными нарушениями) в культуру, овладениями ими социокультурным опытом. Личностные результаты освоения АООП по математике включают индивидуально-личностные качества и социальные (жизненные) компетенции обучающегося, социально значимые ценностные установки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Предметные результаты освоения АООП по математике включают освоенные обучающимися знания и умения, специфичные для предметной области «Математика», готовность их применения.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Успешное освоение АООП по математике способствует коррекционная работа, которая организуется в рамках образовательного процесса, через индивидуальный и дифференцированный подход, сниженный темп обучения, структурную простоту содержания, повторность в обучении.</w:t>
      </w:r>
    </w:p>
    <w:p>
      <w:pPr>
        <w:pStyle w:val="NoSpacing"/>
        <w:spacing w:lineRule="auto" w:line="240" w:before="0"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Обучение математике носит практическую направленность и тесно связано с другими учебными предметами, жизнью, готовит учащихся к овладению профессионально-трудовыми знаниями и навыками, учит использованию математических знаний в нестандартных ситуациях.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 (понятия числа, величины, геометрической фигуры).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 Необходимо пробудить у учащихся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 — материализация, т. е. умение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экскурсия, самостоятельная работа и др.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Обучение математике невозможно без пристального, внимательного отношения к формированию и развитию речи учащихся. Поэтому на уроках математики в младших классах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Процесс обучения опирается на наглядно-образное и наглядно-действенное мышление, с помощью чего формируются элементы абстрактного мышления. Через математическое содержание формируются и корригируются и такие формы мыслительной деятельности, как сравнение, анализ, синтез.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При отборе учебного материала учитываются разные возможности учащихся по усвоению математических представлений, знаний, умений практически их применять в зависимости от степени выраженности и структуры дефекта. Поэтому в каждом классе предлагаемый учителем материал усваивается учащимися на различном уровне, т. е. программа предусматривает необходимость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дифференцированного подхода в обучении.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Программа в целом определяет оптимальный объем знаний и умений по математике, который доступен большинству учащихся по программе для детей с умственной отсталостью. Понижать уровень требований можно только тогда, когда учитель использовал все возможные коррекционно-развивающие меры воздействия.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Цель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заложить основы элементарных математических знаний и умений учащихся с учетом их индивидуальных особенностей.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Образовательная задача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дать знания об элементарных математических представлениях.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Коррекционно-развивающая задача: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развитие основных мыслительных операций.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Воспитательная задача: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воспитывать интерес к математике, любознательность, настойчивость, терпеливость, трудолюбие.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Методы обучения математике: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словесный, наглядный, практический: работа с учебником, упражнение, самостоятельная работа, экскурсия, наблюдение, демонстрация и т.д.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Приёмы работы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дидактические игры; игровые приёмы; занимательные упражнения; создание увлекательных ситуаций; сравнение (один из важных приёмов обучения); материализация, т. е. умение конкретизировать любое отвлечённое понятие, использовать его в жизненной ситуации;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Форма организации образовательного процесса: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классно-урочная система.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Срок реализации программы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1 год.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numPr>
          <w:ilvl w:val="0"/>
          <w:numId w:val="0"/>
        </w:numPr>
        <w:spacing w:lineRule="auto" w:line="240" w:before="0" w:after="0"/>
        <w:ind w:firstLine="85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Планируемые предметные результаты освоения учебного курса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851"/>
        <w:jc w:val="both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Личностные и предметные результаты освоения учебного предмета «Математика»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Личностные результаты: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владение навыками коммуникации и принятыми нормами социального взаимодействия;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принятие и освоение социальной роли учащегося, формирование и развитие социально значимых мотивов учебной деятельности;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851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АООП определяет два уровня овладения предметными результатами: минимальный и достаточный. Достаточный уровень овладения предметными результатами не является обязательным для всех учащихся. Минимальный уровень является обязательным для всех учащихся с умственной отсталостью.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Минимальный уровень: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знание числового ряда 1-20 в прямом и обратном порядке;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счет, присчитыванием, отсчитыванием по единице и равными числовыми группами в пределах 20;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откладывание любых чисел в пределах 20 с использованием счетного материала;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знание названия компонентов сложения, вычитания;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понимание смысла арифметических действий сложения и вычитания;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знание таблицы умножения однозначных чисел до 5;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пользование таблицами умножения на печатной основе для нахождения произведения и частного;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знание порядка действий в примерах в два арифметических действия;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выполнение письменных действия сложения и вычитания чисел в пределах 20;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знание единиц (мер) измерения стоимости, длины (см дм), массы, времени и их соотношения;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различение чисел, полученных при счете и измерении, запись чисел;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определение времени по часам тремя способами с точностью до 1 часа;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решение, иллюстрирование всех изученных простых арифметических задач;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вычерчивание прямоугольника (квадрата) с помощью учителя на бумаге в клетку.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Достаточный уровень: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знание числового ряда 1-100 в прямом порядке;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счет, присчитыванием, отсчитыванием по единице и равными числовыми группами в пределах 100;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откладывание любых чисел в пределах 100 с использованием счетного материала;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знание названия компонентов сложения, вычитания, умножения;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понимание смысла арифметических действий сложения, вычитания, умножения;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знание таблицы умножения всех однозначных чисел;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понимание связи таблиц умножения и деления, пользование таблицами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умножения на печатной основе для нахождения произведения и частного;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знание порядка действий в примерах в два арифметических действия;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знание и применение переместительного свойство сложения и умножения;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выполнение письменных действия сложения и вычитания чисел в пределах 100;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знание единиц (мер) измерения стоимости, длины (см дм м), массы, времени и их соотношения;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знание порядка месяцев в году, номеров месяцев от начала года;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умение пользоваться календарем для установления порядка месяцев в году;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знание количества суток в месяцах;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определение времени по часам тремя способами с точностью до 5 мин;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решение, составление, иллюстрирование всех изученных простых арифметических задач;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краткая запись, моделирование содержания, решение составных арифметических задач в два действия;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различение замкнутых, незамкнутых кривых, линий;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знание названий элементов четырехугольников, вычерчивание прямоугольника (квадрата) с помощью чертежного треугольника на бумаге в клетку;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вычерчивание окружности разных радиусов, различение окружности и круга.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Форма учебного занятия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Виды контроля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индивидуальный; фронтальный; проверочная работа; математический диктант.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Содержание учебного предмета: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 изучение предмета «Математика» в 3 классе отводится 5 часов в неделю, всего 170 часов, исходя из 34 учебных недель.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851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Содержание программы «Математика»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Нумерация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Нумерация чисел в пределах 100.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Получение и запись круглых десятков. Счёт десятками до 100. Запись круглых десятков. Получение полных двузначных чисел из десятков и единиц, их запись. Разложение полных двузначных чисел на десятки и единицы. Умение откладывать число в пределах 100 на счётах.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Числовой ряд 1-100. Счёт в пределах 100 (количественный и порядковый). Присчитывание, отсчитывание по единице, равными числовыми группами по 2, по 5, по 3, по 4 (в прямой и обратной последовательности). Сравнение чисел: сравнение чисел, стоящих рядом в числовом ряду, сравнение чисел по количеству десятков и единиц. Увеличение, уменьшение чисел на несколько десятков, единиц. Числа чётные и нечётные.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Единицы измерения и их соотношения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Монета 50 к., бумажные купюры достоинством 50 р., 100 р. Замена нескольких бумажных купюр по 5 р., 10 р. (монет по 5 к., 10 к.) одной купюрой 50 р., 100 р. (монетой 50 к.). Размен бумажных купюр достоинством 50 р., 100 р. (монеты 50 к.) по 10 р., 5 р. (по 10 к., 5 к.). Соотношение: 1 р. = 100 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Единица измерения длины: метр. Обозначение: 1 м. Соотношения: 1 м = 10 дм, 1 м = 100 см. Единица измерения массы: килограмм. Обозначение: 1 кг. Единица измерения ёмкости: литр. Обозначение: 1 л. Единицы измерения времени: минута, год. Обозначение: 1 мин, 1 год. Соотношения: 1 ч = 60 мин, 1 сут. = 24 ч, 1 мес. = 28, 29, 30, 31 СУТ., 1 год = 12 мес. Отрывной календарь и табель-календарь. Порядок месяцев, их названия.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Чтение и запись чисел, выраженных одной единицей измерения. Сравнение записей, полученных при счёте и измерении.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Определение времени по часам с точностью до получаса, четверти часа, до 5 мин (10 ч 45 мин и без 15 мин 11 ч).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Арифметические действия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Называние компонентов и результатов сложения и вычитания (в речи учителя). Сложение и вычитание чисел в пределах 20 с переходом через десяток. Сложение и вычитание чисел в пределах 100 без перехода через разряд (60 + 30, 60 + 7, 60 + 17, 65 + 1, 61 + 7, 61 + 27, 61 + 9, 61 + 29, 92 + 8, 61 + 39 и соответствующие случаи вычитания). Нуль в качестве компонента сложения и вычитания, нуль в результате вычитания.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Умножение как сложение нескольких одинаковых слагaeмыx. Знак умножения «х»). Замена сложения одинаковых слагаемых умножением, замена умножения сложением. Запись и чтение действия умножения. Деление на две равные части, или пополам. Деление предметных совокупностей на 2, 3, 4, 5 равных частей (поровну), запись деления предметных совокупностей на равные части арифметическим действием деления. Знак деления «: ». Чтение действия деления.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Таблица умножения числа на 2. Называние компонентов и результата умножения (в речи учителя).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Таблица деления числа на 2. Называние компонентов и результата деления (в речи учителя). Взаимосвязь действий умножения и деления.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Таблица умножения чисел на 3, 4, 5 и деления на 3, 4, 5 равных частей в пределах 20. Переместительное свойство умножения. Взаимосвязь таблиц умножения и деления.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Увеличение (уменьшение) числа в несколько раз. Скобки. Действия 1 и 11 ступеней. Порядок выполнения действий в примерах без скобок и со скобками.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Арифметические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Простые арифметические задачи на нахождение произведения, частного (деление на равные части); увеличение в несколько раз, уменьшение в несколько раз.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Вычисление стоимости на основе зависимости между ценой, количеством и стоимостью.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Составные арифметические задачи в два действия, составленные из ранее решаемых простых задач.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Геометрический материал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Построение отрезка больше (меньше) данного, равного данному. Пересечение линий (отрезков), точка пересечения. Обозначение точки пересечения буквой.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Окружность, круг. Циркуль. Центр и радиус. Построение окружности с помощью циркуля. Обозначение центра окружности буквой о. Дуга как часть окружности.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Многоугольник. Вершины, стороны, углы многоугольника. Название многоугольника в зависимости от количества углов. Измерение сторон, вычерчивание по данным вершинам. Четырёхугольник.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Прямоугольник (квадрат). Противоположные стороны.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Свойства сторон, углов.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Литература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709" w:left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Перова М.Н Методика преподавания математики в специальной (коррекционной) школе VIII вида — М.: Гуманит. изд. центр ВЛАДОС, 2001. — 408 с.: ил. — (Коррекционная педагогика)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709" w:left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Программы специальных (коррекционных) образовательных учреждений VIII вида: 0-4 классы / Под ред. И. М. Бгажноковой. – М.: Просвещение, 2011. - 240 с.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709" w:left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АлышеваТ. В. Математика (Учебник для 3 класса специальных коррекционных образовательных учреждений VIII вида в 2 частях. - М., « Просвещение» 2011.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709" w:left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Перова М.Н., Яковлева И.М.Рабочая тетрадь по математике для 3 класса, специальных коррекционных образовательных учреждений VIII вида в 2 частях. - М., « Просвещение» 2011.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709" w:left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Белошистая А.В. О коррекционно-развивающем обучении математике в начальной школе/Вопросы психологии. - 2002. - №6.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firstLine="709" w:left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Коваленко В.Г. Дидактические игры на уроках математики.- М: Просвещение, 1990.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sectPr>
          <w:footerReference w:type="default" r:id="rId2"/>
          <w:type w:val="nextPage"/>
          <w:pgSz w:w="11906" w:h="16838"/>
          <w:pgMar w:left="1134" w:right="567" w:gutter="0" w:header="0" w:top="1134" w:footer="709" w:bottom="1134"/>
          <w:pgNumType w:fmt="decimal"/>
          <w:formProt w:val="false"/>
          <w:titlePg/>
          <w:textDirection w:val="lrTb"/>
          <w:docGrid w:type="default" w:linePitch="299" w:charSpace="4096"/>
        </w:sect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before="150" w:after="150"/>
        <w:jc w:val="center"/>
        <w:outlineLvl w:val="0"/>
        <w:rPr>
          <w:rFonts w:ascii="Times New Roman" w:hAnsi="Times New Roman"/>
          <w:b/>
          <w:sz w:val="24"/>
          <w:szCs w:val="24"/>
          <w:shd w:fill="FFFFFF" w:val="clear"/>
          <w:lang w:eastAsia="ru-RU"/>
        </w:rPr>
      </w:pPr>
      <w:r>
        <w:rPr>
          <w:rFonts w:ascii="Times New Roman" w:hAnsi="Times New Roman"/>
          <w:b/>
          <w:sz w:val="24"/>
          <w:szCs w:val="24"/>
          <w:shd w:fill="FFFFFF" w:val="clear"/>
          <w:lang w:eastAsia="ru-RU"/>
        </w:rPr>
        <w:t>Календарно-тематическое планирование</w:t>
      </w:r>
    </w:p>
    <w:tbl>
      <w:tblPr>
        <w:tblW w:w="4900" w:type="pct"/>
        <w:jc w:val="left"/>
        <w:tblInd w:w="1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30"/>
        <w:gridCol w:w="1448"/>
        <w:gridCol w:w="1590"/>
        <w:gridCol w:w="4157"/>
        <w:gridCol w:w="1527"/>
        <w:gridCol w:w="5281"/>
      </w:tblGrid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урока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(план.)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дата проведения урока (факт.);</w:t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тема каждого урока (блока уроков по одной теме);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характеристика деятельности обучающихся,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планируемые результаты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3</w:t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4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5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6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Нумерация чисел в пределах 20.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Cs/>
                <w:sz w:val="24"/>
                <w:szCs w:val="24"/>
              </w:rPr>
              <w:t>Находить и записывать натуральные числа.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Cs/>
                <w:sz w:val="24"/>
                <w:szCs w:val="24"/>
              </w:rPr>
              <w:t>Знать счёт в пределах 20 по единице  и равными числовыми группами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Числа однозначные и двузначные, их состав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однозначные и двузначные числа.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Увеличение,  уменьшение числа на единицу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увеличивать и  уменьшать число на единицу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Сравнение чисел.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сравнивать числа первого и второго десятка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bCs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Cs/>
                <w:i w:val="false"/>
                <w:iCs w:val="false"/>
                <w:sz w:val="24"/>
                <w:szCs w:val="24"/>
              </w:rPr>
              <w:t>Входная контрольная работа</w:t>
            </w:r>
            <w:r>
              <w:rPr>
                <w:rFonts w:cs="Times New Roman" w:ascii="Times New Roman" w:hAnsi="Times New Roman"/>
                <w:bCs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самостоятельно применять полученные знания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Линии прямые, кривые. Отрезок, луч.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выполнять геометрические построения, различать прямую от отрезка.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sz w:val="24"/>
                <w:szCs w:val="24"/>
                <w:lang w:val="ru-RU" w:eastAsia="en-US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Числа, полученные при измерении величин. Меры стоимости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единицы измерения стоимости. Уметь набирать монетами нужную сумму.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Числа, полученные при измерении  длины.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единицы измерения длины: см, дм. Уметь строить отрезки заданной длины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Числа, полученные при измерении массы.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меры измерения массы: литр, кг, гр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Числа, полученные при измерении  времени.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единицы измерения времени. Уметь определять время по часам с точностью до 1 часа. Уметь читать показания времени по часам.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Закрепление. Числа, полученные при измерении величин.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единицы измерения величин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Контрольная работа   «Нумерация в пределах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20».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самостоятельно применять полученные знания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Пересечение линий.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строить пересекающие и не пересекающие линии.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15+2,    16-2.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задач по краткой записи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выполнять сложение  чисел в пределах 20 без перехода через десяток.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 по краткой записи.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названия компонента и результатов вычитания. Уметь выполнять сложение  чисел в пределах 20 без перехода через десяток.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13+ 5, 20-3.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Выполнять вычитание чисел в пределах 20 без перехода через десяток;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16-12.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 нумерацию  в пределах 20.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Выполнять сложение и вычитание  чисел в пределах 20 без перехода через десяток; использовать переместительное свойство сложения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20 -18.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 нумерацию  в пределах 20.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Выполнять сложение  чисел в пределах 20 без перехода через десяток; использовать переместительное свойство сложения</w:t>
            </w:r>
          </w:p>
        </w:tc>
      </w:tr>
      <w:tr>
        <w:trPr>
          <w:trHeight w:val="270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Вычитание из числа 0 ( нуля).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4"/>
              <w:snapToGrid w:val="false"/>
              <w:rPr>
                <w:lang w:val="ru-RU"/>
              </w:rPr>
            </w:pPr>
            <w:r>
              <w:rPr>
                <w:lang w:val="ru-RU"/>
              </w:rPr>
              <w:t xml:space="preserve">Уметь самостоятельно применять полученные знания 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Контрольная работа  по теме: «Сложение и вычитание без перехода через десяток»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работать с линейкой и простым карандашом. Выполнять геометрические построения.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Точка пересечения линий.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выполнять сложение  чисел в пределах 20 без перехода через десяток.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30.09.2021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Дополнение до десятка однозначных чисел. Разложение однозначных  чисел.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однозначных чисел из двух слагаемых. Уметь раскладывать числа первого десятка на два числа. Уметь классифицировать,    сравнивать, анализировать.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Прибавление числа 9.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однозначных чисел из двух слагаемых. Уметь раскладывать числа первого десятка на два числа. Уметь классифицировать, сравнивать, анализировать.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Прибавление числа 8.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однозначных чисел из двух слагаемых. Уметь раскладывать числа первого десятка на два числа. Уметь классифицировать, сравнивать, анализировать.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Разложение однозначного числа на 2 числа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 xml:space="preserve">. 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Прибавление числа 7.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однозначных чисел из двух слагаемых. Уметь раскладывать числа первого десятка на два числа. Уметь классифицировать, сравнивать, анализировать.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Разложение однозначного числа на 2 числа. Прибавление чисел 6,5.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однозначных чисел из двух слагаемых. Уметь раскладывать числа первого десятка на два числа. Уметь классифицировать, сравнивать, анализировать.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Прибавление чисел 4,3,2.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однозначных чисел из двух слагаемых. Уметь раскладывать числа первого десятка на два числа. Уметь классифицировать, сравнивать, анализировать.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Таблица сложения однозначных чисел. 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таблицу сложения. Уметь раскладывать числа первого десятка на два числа.  Уметь классифицировать, сравнивать, анализировать.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Контрольная работа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по теме:  «Сложение с переходом через десяток.».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4"/>
              <w:snapToGrid w:val="false"/>
              <w:rPr>
                <w:lang w:val="ru-RU"/>
              </w:rPr>
            </w:pPr>
            <w:r>
              <w:rPr>
                <w:lang w:val="ru-RU"/>
              </w:rPr>
              <w:t xml:space="preserve">Уметь самостоятельно применять полученные знания 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Виды углов. Построение.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счёт в пределах 20 равными числовыми  группами.  Знать элементы  угла, виды углов. Уметь   узнавать, называть, чертить углы –  прямой, тупой, острый –  на нелинованной бумаге. Уметь строить угол, равный данному. Проводить простейшие измерения разными способами.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Разложение двузначных  чисел на десятки и единицы. Решение составных арифметических задач.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4"/>
              <w:snapToGrid w:val="false"/>
              <w:rPr>
                <w:i/>
                <w:i/>
                <w:lang w:val="ru-RU"/>
              </w:rPr>
            </w:pPr>
            <w:r>
              <w:rPr/>
              <w:t>Знать</w:t>
            </w:r>
            <w:r>
              <w:rPr>
                <w:lang w:val="ru-RU"/>
              </w:rPr>
              <w:t xml:space="preserve"> таблицу сложения</w:t>
            </w:r>
            <w:r>
              <w:rPr/>
              <w:t xml:space="preserve">.Уметь раскладывать числа </w:t>
            </w:r>
            <w:r>
              <w:rPr>
                <w:lang w:val="ru-RU"/>
              </w:rPr>
              <w:t xml:space="preserve">второго </w:t>
            </w:r>
            <w:r>
              <w:rPr/>
              <w:t>десятка на два чи</w:t>
            </w:r>
            <w:r>
              <w:rPr>
                <w:lang w:val="ru-RU"/>
              </w:rPr>
              <w:t>с</w:t>
            </w:r>
            <w:r>
              <w:rPr/>
              <w:t>ла.Уметь классиф</w:t>
            </w:r>
            <w:r>
              <w:rPr>
                <w:lang w:val="ru-RU"/>
              </w:rPr>
              <w:t>ицирова</w:t>
            </w:r>
            <w:r>
              <w:rPr/>
              <w:t>ть, сравнивать,анализ</w:t>
            </w:r>
            <w:r>
              <w:rPr>
                <w:lang w:val="ru-RU"/>
              </w:rPr>
              <w:t>ирова</w:t>
            </w:r>
            <w:r>
              <w:rPr/>
              <w:t>ть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вида:12-3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чисел 6, 5, 4, 3, 2. Знать названия комп. и результатов  вычитания. Уметь вычитать из двузначного числа числа: 6, 5, 4, 3,2.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вида:11-4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числа 4. Знать названия компонента и результатов  вычитания. Уметь вычитать из двузначного числа число 4.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вида:13-7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числа 7. Знать названия компонента и результатов  вычитания. Уметь вычитать из двузначного числа число 9.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вида:15-6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числа 6. Знать названия компонента и результатов  вычитания. Уметь вычитать из двузначного числа число 9.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вида:16-8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числа 9. Знать названия компонента и результатов  вычитания. Уметь вычитать из двузначного числа число 9.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вида:17-9,18-9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числа 9. Знать названия компонента и результатов  вычитания. Уметь вычитать из двузначного числа число 9.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Закрепление. Решение примеров и задач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чисел. Уметь решать задачи.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Контрольная работа по теме: «</w:t>
            </w:r>
            <w:r>
              <w:rPr>
                <w:rFonts w:cs="Times New Roman" w:ascii="Times New Roman" w:hAnsi="Times New Roman"/>
                <w:bCs/>
                <w:i w:val="false"/>
                <w:iCs w:val="false"/>
                <w:sz w:val="24"/>
                <w:szCs w:val="24"/>
              </w:rPr>
              <w:t>Вычитание с переходом через десяток»</w:t>
            </w:r>
            <w:r>
              <w:rPr>
                <w:rFonts w:cs="Times New Roman" w:ascii="Times New Roman" w:hAnsi="Times New Roman"/>
                <w:bCs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4"/>
              <w:snapToGrid w:val="false"/>
              <w:rPr>
                <w:lang w:val="ru-RU"/>
              </w:rPr>
            </w:pPr>
            <w:r>
              <w:rPr>
                <w:lang w:val="ru-RU"/>
              </w:rPr>
              <w:t xml:space="preserve">Уметь самостоятельно применять полученные знания 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Четырехугольники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чертить четырехугольники. Проводить простейшие измерения разными способами.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Сложение и вычитание с переходом через десяток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( все случаи) Закрепление.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Самостоятельная работа с учебником, в тетради. Решение  примеров и задач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Закрепление. Решение примеров и задач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состав чисел. Уметь решать задачи.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29.10.2021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Скобки. Порядок действий в примерах со скобками.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выполнять действия со скобками, решать задачи.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Меры времени - год, месяц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Знать меры времени, соотношения изученных мер времени. Знать порядок месяцев в году, номера месяцев от начала года. Уметь пользовать различными табелями - календарями, отрывными календарями. Уметь пользоваться календарем. 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Треугольники.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счёт в пределах 20 равными числовыми  группами.  Знать виды треугольников. Уметь   узнавать, называть, чертить треугольники бумаге. Проводить простейшие измерения разными способами.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Понятие об умножении как сложении одинаковых слагаемых. Знак умножения.</w:t>
            </w:r>
          </w:p>
          <w:p>
            <w:pPr>
              <w:pStyle w:val="Subtitl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Запись и чтение действия умножения.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умножения. Уметь заменять сложение одинаковых слагаемых умножением. Записывать и читать действие умножения.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Закрепление. Прием умножения с помощью сложения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умножения. Уметь заменять сложение одинаковых слагаемых умножением. Записывать и читать действие умножения.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Знак умножения. Запись и чтение действия умножения.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умножения. Уметь заменять сложение одинаковых слагаемых умножением. Записывать и читать действие умножения.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Название компонентов и результата умножения в речи учителя.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решать задачи с опорой на наглядный материал по краткой записи. Знать название компонентов при умножении.</w:t>
            </w:r>
          </w:p>
        </w:tc>
      </w:tr>
      <w:tr>
        <w:trPr>
          <w:trHeight w:val="603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Таблица умножения числа 2. 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Знать смысл арифметического действия умножения. Знать таблицу умн. числа 2. Уметь заменять сложение одинаковых слагаемых умножением. </w:t>
            </w:r>
          </w:p>
        </w:tc>
      </w:tr>
      <w:tr>
        <w:trPr>
          <w:trHeight w:val="770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17.11.2021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Таблица умножения числа 2. Закрепление знаний.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умножения. Знать таблицу умн. числа 2. Уметь заменять сложение одинаковых слагаемых умножением.</w:t>
            </w:r>
          </w:p>
        </w:tc>
      </w:tr>
      <w:tr>
        <w:trPr>
          <w:trHeight w:val="452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Контрольная работа по теме: « Таблица умножения на 2».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</w:tr>
      <w:tr>
        <w:trPr>
          <w:trHeight w:val="134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22.11.2021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en-US"/>
              </w:rPr>
              <w:t>Деление на равные части.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деления на равные части. Знать смысл арифметического действия деления; связь таблицы умн 2  и дел. на 2.Уметь использовать знание таблицы умножения 2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для решения  соответствующих примеров на деление.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Деление на равные части по содержанию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деления на равные части. Знать смысл арифметического действия деления; связь таблицы умн 2  и дел. на 2.Уметь использовать знание таблицы умножения 2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для решения  соответствующих примеров на деление.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Деление на 3, 4 равные части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деления на равные части. Знать смысл арифметического действия деления; связь таблицы умн 2  и дел. на 2.Уметь использовать знание таблицы умножения 2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для решения  соответствующих примеров на деление. Уметь делить на 3,4 равные части</w:t>
            </w:r>
          </w:p>
        </w:tc>
      </w:tr>
      <w:tr>
        <w:trPr>
          <w:trHeight w:val="553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Название компонентов при делении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4"/>
              <w:snapToGrid w:val="false"/>
              <w:rPr>
                <w:lang w:val="ru-RU"/>
              </w:rPr>
            </w:pPr>
            <w:r>
              <w:rPr>
                <w:lang w:val="ru-RU"/>
              </w:rPr>
              <w:t>Знать название компонентов при действии деления. Уметь использовать знание  таблицы умножения для решения соответствующих примеров на деление.</w:t>
            </w:r>
          </w:p>
        </w:tc>
      </w:tr>
      <w:tr>
        <w:trPr>
          <w:trHeight w:val="1088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29.11.2021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4"/>
              <w:snapToGrid w:val="false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30.11.2021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Деление на 2.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использовать знание таблицы умножения 2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для решения  соответствующих примеров на деление.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color w:val="C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задач на деление.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название компонентов при действии деления. Уметь решать задачи на деление на 2 опираясь на наглядный материал.</w:t>
            </w:r>
          </w:p>
        </w:tc>
      </w:tr>
      <w:tr>
        <w:trPr>
          <w:trHeight w:val="234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задач на деление. Закрепление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решать задачи на деление на 2 опираясь на наглядный материал.</w:t>
            </w:r>
          </w:p>
        </w:tc>
      </w:tr>
      <w:tr>
        <w:trPr>
          <w:trHeight w:val="335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03.12.2021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Контрольная работа на тему: «Деление на равные части»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en-US"/>
              </w:rPr>
              <w:t>Многоугольники</w:t>
            </w: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4"/>
              <w:snapToGrid w:val="false"/>
              <w:rPr>
                <w:lang w:val="ru-RU"/>
              </w:rPr>
            </w:pPr>
            <w:r>
              <w:rPr>
                <w:lang w:val="ru-RU"/>
              </w:rPr>
              <w:t xml:space="preserve">Уметь использовать знание  таблиц умножения для решения соответствующих примеров. 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называть виды многоугольников, измерять стороны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Умножение числа 3.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умножения. Знать таблицу умножения числа 3, переместительное свойство  произведения. Уметь пользовать таблицей умножения для нахождения частного и произведения.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Таблица деления на 3.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использовать знание таблицы умножения 3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для решения  соответствующих примеров на деление.</w:t>
            </w:r>
          </w:p>
          <w:p>
            <w:pPr>
              <w:pStyle w:val="Style24"/>
              <w:snapToGrid w:val="false"/>
              <w:rPr>
                <w:lang w:val="ru-RU"/>
              </w:rPr>
            </w:pPr>
            <w:r>
              <w:rPr>
                <w:lang w:val="ru-RU"/>
              </w:rPr>
              <w:t xml:space="preserve">Уметь использовать знание  таблиц умножения для решения соответствующих примеров. 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6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примеров на умножение и деление на 3.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умножения. Знать таблицу умн. числа 3. Уметь заменять сложение одинаковых слагаемых умножением.</w:t>
            </w:r>
          </w:p>
        </w:tc>
      </w:tr>
      <w:tr>
        <w:trPr>
          <w:trHeight w:val="569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13.12.2021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Умножение числа 4.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умножения; знать таблицу умножения числа 4, переместительное свойство  произведения. Уметь заменять сложение одинаковых слагаемых умножением.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Таблица умножения числа 4.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умножения; знать таблицу умножения числа 4, переместительное свойство  произведения. Уметь заменять сложение одинаковых слагаемых умножением.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Таблица деления на 4.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деления; связь таблицы умножения 4  и деления  на 4.Уметь использовать знание таблицы умножения  4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для решения  соответствующих примеров на деление.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Таблицы умножения чисел 5 и 6.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умножения; знать таблицу умножения числа 5, 6; переместительное свойство  произв-я. Уметь заменять сложение одинаковых слагаемых умножением.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Таблицы умножения чисел 5 и 6.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умножения; знать таблицу умножения числа 5, 6; переместительное свойство  произв-я. Уметь заменять сложение одинаковых слагаемых умножением.</w:t>
            </w:r>
          </w:p>
        </w:tc>
      </w:tr>
      <w:tr>
        <w:trPr>
          <w:trHeight w:val="787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Таблицы деления чисел 5 и 6. 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деления; связь таблиц умножения 5, 6  и деления  на 5, 6. Уметь использовать знание таблицы умножения  5, 6  для решения  соответствующих примеров на деление.</w:t>
            </w:r>
          </w:p>
        </w:tc>
      </w:tr>
      <w:tr>
        <w:trPr>
          <w:trHeight w:val="1122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22.12.2021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en-US"/>
              </w:rPr>
              <w:t>Таблицы умножения чисел 2,3,4, 5, 6 и деления  на числа 2,3,4, 5, 6.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деления; связь таблиц умножения 2,3,4, 5, 6  и деления  на 2,3,4, 5, 6. Уметь использовать знание таблицы умножения  2,3,4,5, 6  для решения  соответствующих примеров на деление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Последовательность месяцев в году.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меры времени, соотношения изученных мер времени. Знать порядок месяцев в году, номера месяцев от начала года</w:t>
            </w:r>
          </w:p>
        </w:tc>
      </w:tr>
      <w:tr>
        <w:trPr>
          <w:trHeight w:val="368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Контрольная работа по теме: « Умножение и деление чисел второго десятка»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</w:tr>
      <w:tr>
        <w:trPr>
          <w:trHeight w:val="452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28.12.2021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Умножение и деление чисел (все случаи)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 и деления. Знать таблицу умн. числа 2,3,4,5,6. Уметь заменять сложение одинаковых слагаемых умножением. Уметь использовать знание таблицы умножения 3,4,5,6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для решения  соответствующих примеров на деление.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30.12.2021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и задач  на  умножение и деление (на все случаи).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умножения и деления. Знать таблицу умн. числа 2,3,4,5,6. Уметь заменять сложение одинаковых слагаемых умножением. Уметь использовать знание таблицы умножения 3,4,5,6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для решения  соответствующих примеров на деление.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snapToGrid w:val="false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eastAsia="en-US"/>
              </w:rPr>
              <w:t>Шар, круг, окружность.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Построение окружности.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понятие «радиус». Уметь чертить окружности разных радиусов, различать окружность и круг. Строить окружность данного радиуса с помощью циркуля.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 w:val="false"/>
                <w:iCs w:val="false"/>
                <w:sz w:val="24"/>
                <w:szCs w:val="24"/>
              </w:rPr>
              <w:t xml:space="preserve">Нумерация. 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Получение круглых десятков.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разрядный состав чисел. Уметь представлять и записывать числа в виде  круглых десятков. Уметь заменять десятки  на единицы; единицы на десятки; Читать и записывать натуральные числа.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Письменная нумерация в пределах 100. Круглые десятки.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разрядный состав чисел. Уметь представлять и записывать числа в виде  круглых десятков. Уметь заменять десятки  на единицы; единицы на десятки; Читать и записывать натуральные числа.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Меры стоимости.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решать примеры с именованными числами</w:t>
            </w:r>
          </w:p>
        </w:tc>
      </w:tr>
      <w:tr>
        <w:trPr>
          <w:trHeight w:val="502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Числа от 21 -100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понятие разряда.  Знать числовой ряд 1- 100 в прямом и обр-м порядке. Уметь образовывать числа от 21 до 100 из десятков и единиц.</w:t>
            </w:r>
          </w:p>
        </w:tc>
      </w:tr>
      <w:tr>
        <w:trPr>
          <w:trHeight w:val="586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19.01.2022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770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Сложение вида 50+3, 47=40+7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пис. нумерацию в пределах 100; разрядный состав чисел; переместительное свойство сложения. Уметь выполнять сложение    круглых десятков и однозначных чисел.</w:t>
            </w:r>
          </w:p>
        </w:tc>
      </w:tr>
      <w:tr>
        <w:trPr>
          <w:trHeight w:val="871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21.01.2022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52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Понятие разряда. Разрядная таблица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нумерацию чисел в пределах 100.Уметь сравнивать числа по количеству разрядов, по количеству  десятков и единиц.</w:t>
            </w:r>
          </w:p>
        </w:tc>
      </w:tr>
      <w:tr>
        <w:trPr>
          <w:trHeight w:val="368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25.01.2022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Сравнение чисел соседних разрядов.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нумерацию чисел в пределах 100.Уметь сравнивать числа по количеству разрядов, по количеству  десятков и единиц.</w:t>
            </w:r>
          </w:p>
        </w:tc>
      </w:tr>
      <w:tr>
        <w:trPr>
          <w:trHeight w:val="586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Сложение вида  20+5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устную и письменную нумерацию в пределах 100, разрядный состав чисел. Уметь выполнять  сложение круглых десятков и однозначных чисел .</w:t>
            </w:r>
          </w:p>
        </w:tc>
      </w:tr>
      <w:tr>
        <w:trPr>
          <w:trHeight w:val="770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28.01.2022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3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31.01.2022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Вычитание вида 25-20, 25-5.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пис. нумерацию в пределах 100; разрядный состав чисел; переместительное свойство сложения. Уметь выполнять  вычитание   круглых десятков и однозначных чисел.</w:t>
            </w:r>
          </w:p>
        </w:tc>
      </w:tr>
      <w:tr>
        <w:trPr>
          <w:trHeight w:val="1055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01.02.2022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Таблица разрядов. Сотни – третий разряд.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нумерацию чисел в пределах 100, разрядный состав чисел.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Cs/>
                <w:i w:val="false"/>
                <w:iCs w:val="false"/>
                <w:sz w:val="24"/>
                <w:szCs w:val="24"/>
              </w:rPr>
              <w:t>Контрольная работа по теме: « Круглые десятки»</w:t>
            </w:r>
            <w:r>
              <w:rPr>
                <w:rFonts w:cs="Times New Roman" w:ascii="Times New Roman" w:hAnsi="Times New Roman"/>
                <w:bCs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kern w:val="0"/>
                <w:sz w:val="24"/>
                <w:szCs w:val="24"/>
                <w:lang w:val="ru-RU" w:eastAsia="en-US"/>
              </w:rPr>
              <w:t>Меры длины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eastAsia="en-US"/>
              </w:rPr>
              <w:t xml:space="preserve"> – метр.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Знать меры измерения длины, соотношения изученных мер длины. Уметь преобразовывать и сравнивать  числа, полученные при измерении. 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Меры времени. Календарь.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меры времени, соотношения изученных мер времени. Знать порядок месяцев в году, номера месяцев от начала года. Уметь пользовать различными табелями - календарями, отрывными календарями. Уметь пользоваться календарем. Уметь читать показатели времени по часам.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Год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меры времени, соотношения изученных мер времени. Знать порядок месяцев в году, номера месяцев от начала года</w:t>
            </w:r>
          </w:p>
        </w:tc>
      </w:tr>
      <w:tr>
        <w:trPr>
          <w:trHeight w:val="385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Сложение круглых десятков.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нумерацию чисел в пределах 100, разрядный состав чисел. Уметь складывать круглые десятки.</w:t>
            </w:r>
          </w:p>
        </w:tc>
      </w:tr>
      <w:tr>
        <w:trPr>
          <w:trHeight w:val="720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10.02.2022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7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Вычитание двузначного числа из двузначного,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en-US"/>
              </w:rPr>
              <w:t>получение круглых десятков</w:t>
            </w: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чисел. Уметь выполнять вычитание  круглых десятков.</w:t>
            </w:r>
          </w:p>
        </w:tc>
      </w:tr>
      <w:tr>
        <w:trPr>
          <w:trHeight w:val="620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14.02.2022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87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34+2, 2+34.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сложение  двузначных и однозначных чисел</w:t>
            </w:r>
          </w:p>
        </w:tc>
      </w:tr>
      <w:tr>
        <w:trPr>
          <w:trHeight w:val="854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16.02.2022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21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25-2, 46-4.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вычитание  двузначных и однозначных чисел</w:t>
            </w:r>
          </w:p>
        </w:tc>
      </w:tr>
      <w:tr>
        <w:trPr>
          <w:trHeight w:val="904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18.02.2022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36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48-2.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вычитание  двузначных и однозначных чисел</w:t>
            </w:r>
          </w:p>
        </w:tc>
      </w:tr>
      <w:tr>
        <w:trPr>
          <w:trHeight w:val="1105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22.02.2022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 по краткой записи.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решать задачи по краткой записи, изученных видов.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Порядок действий выражений без скобок.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(ст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р.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 xml:space="preserve"> 52)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выполнять  порядок действий без скобок, решать задачи.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28.02.2022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Порядок действий в выражениях без скобок.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en-US"/>
              </w:rPr>
              <w:t>Закрепление знаний</w:t>
            </w: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выполнять  порядок действий без скобок, решать задачи.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Контрольная работа 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Сложение и вычитание двузначных и однозначных чисел».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Центр, радиус окружности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 xml:space="preserve"> круга.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понятие «радиус». Уметь чертить окружности разных радиусов, различать окружность и круг. Строить окружность данного радиуса с помощью циркуля.</w:t>
            </w:r>
          </w:p>
        </w:tc>
      </w:tr>
      <w:tr>
        <w:trPr>
          <w:trHeight w:val="887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eastAsia="en-US"/>
              </w:rPr>
              <w:t xml:space="preserve">Решение примеров вида 43+20, 20+43. 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вычитание  двузначных и однозначных чисел</w:t>
            </w:r>
          </w:p>
        </w:tc>
      </w:tr>
      <w:tr>
        <w:trPr>
          <w:trHeight w:val="854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04.03.2022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snapToGrid w:val="false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86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43-20.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вычитание  двузначных и однозначных чисел</w:t>
            </w:r>
          </w:p>
        </w:tc>
      </w:tr>
      <w:tr>
        <w:trPr>
          <w:trHeight w:val="1155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09.03.2022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955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34+23.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вычитание  двузначных и однозначных чисел</w:t>
            </w:r>
          </w:p>
        </w:tc>
      </w:tr>
      <w:tr>
        <w:trPr>
          <w:trHeight w:val="770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11.03.2022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87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 45-31.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вычитание  двузначных и однозначных чисел</w:t>
            </w:r>
          </w:p>
        </w:tc>
      </w:tr>
      <w:tr>
        <w:trPr>
          <w:trHeight w:val="854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15.03.2022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19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и задач вида 35-25, 35-32.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решать задачи по краткой записи, изученных видов.</w:t>
            </w:r>
          </w:p>
        </w:tc>
      </w:tr>
      <w:tr>
        <w:trPr>
          <w:trHeight w:val="452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17.03.2022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 по краткой записи.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вычитание  двузначных и однозначных чисел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Сложение и вычитание  двузначных чисел.</w:t>
            </w:r>
          </w:p>
          <w:p>
            <w:pPr>
              <w:pStyle w:val="NoSpacing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eastAsia="en-US"/>
              </w:rPr>
              <w:t>Закрепление знаний.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вычитание  двузначных и однозначных чисел</w:t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Контрольная работа по теме: «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Сложение  и вычитание двузначных чисел».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</w:tr>
      <w:tr>
        <w:trPr>
          <w:trHeight w:val="351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23.03.2022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  <w:t>Числа, полученные при измерении двумя мерами.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единицы измерения стоимости. Уметь решать задачи с мерами длины. Уметь различать числа, полученные  при измерении двумя мерами.</w:t>
            </w:r>
          </w:p>
        </w:tc>
      </w:tr>
      <w:tr>
        <w:trPr>
          <w:trHeight w:val="1082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6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примеров вида: 27 + 3.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устную и письменную нумерацию в пределах 100, разрядный состав чисел. Уметь получать круглые десятки и сотню  путём сложения двузначного числа с однозначным.</w:t>
            </w:r>
          </w:p>
        </w:tc>
      </w:tr>
      <w:tr>
        <w:trPr>
          <w:trHeight w:val="402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770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70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примеров и задач вида: 96+4.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Знать устную и письменную нумерацию в пределах 100, разрядный состав чисел. Уметь получать круглые десятки и сотню путём сложения двух чисел. </w:t>
            </w:r>
          </w:p>
        </w:tc>
      </w:tr>
      <w:tr>
        <w:trPr>
          <w:trHeight w:val="553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2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примеров и задач вида: 34+26.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34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2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и задач вида: 68+32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Знать устную и письменную нумерацию в пределах 100, разрядный состав чисел. Уметь получать круглые десятки и сотню путём сложения двух двузначных чисел. </w:t>
            </w:r>
          </w:p>
        </w:tc>
      </w:tr>
      <w:tr>
        <w:trPr>
          <w:trHeight w:val="871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2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Вычитание однозначного числа из круглых десятков: 30 – 4.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устную и письменную нумерацию в пределах 100, разрядный состав чисел. Уметь выполнять  вычитание  однозначных чисел из круглых десятков</w:t>
            </w:r>
          </w:p>
        </w:tc>
      </w:tr>
      <w:tr>
        <w:trPr>
          <w:trHeight w:val="871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85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и задач вида: 50-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23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устную и письменную нумерацию в пределах 100, разрядный состав чисел. Уметь выполнять  вычитание  двузначных чисел из круглых десятков</w:t>
            </w:r>
          </w:p>
        </w:tc>
      </w:tr>
      <w:tr>
        <w:trPr>
          <w:trHeight w:val="285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87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и задач вида: 100-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устную и письменную нумерацию в пределах 100, разрядный состав чисел. Уметь выполнять  вычитание  однозначных чисел из круглых десятков</w:t>
            </w:r>
          </w:p>
        </w:tc>
      </w:tr>
      <w:tr>
        <w:trPr>
          <w:trHeight w:val="536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3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Решение примеров и задач вида: 100- 24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устную и письменную нумерацию в пределах 100, разрядный состав чисел. Уметь выполнять  вычитание  двузначных чисел из круглых десятков</w:t>
            </w:r>
          </w:p>
        </w:tc>
      </w:tr>
      <w:tr>
        <w:trPr>
          <w:trHeight w:val="820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28.04.2022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558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29.04.2022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Решение простых арифметических задач 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нахождение произведения, частного. 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устную и письменную нумерацию в пределах 100, разрядный состав чисел. Уметь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решать простые арифметические задачи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нахождение произведения, частного (деление на равные части и по содержанию).</w:t>
            </w:r>
          </w:p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009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03.05.2022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Контрольная работа по теме: «Сложение и вычитание двузначных чисел и круглых десятков».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</w:tr>
      <w:tr>
        <w:trPr>
          <w:trHeight w:val="402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Меры времени - сутки, минута.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единицы измерение времени, соотношение        1ч = 60 мин,1сут.=24ч. Уметь ориентироваться во времени суток.</w:t>
            </w:r>
          </w:p>
        </w:tc>
      </w:tr>
      <w:tr>
        <w:trPr>
          <w:trHeight w:val="268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06.05.2022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904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  <w:t>Таблица умножения  и деления на 2,3,4,5,6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ru-RU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таблицы умножения и деления чисел в пределах  20; переместительное свойство произведения, связь таблиц умножения и деления. Знать единицы измерения стоимости. Уметь использовать знание  таблиц умножения для решения соответствующих примеров на деление.</w:t>
            </w:r>
          </w:p>
        </w:tc>
      </w:tr>
      <w:tr>
        <w:trPr>
          <w:trHeight w:val="1758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10.05.2022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771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sz w:val="24"/>
                <w:szCs w:val="24"/>
              </w:rPr>
              <w:t>Деление по содержанию.</w:t>
            </w:r>
          </w:p>
          <w:p>
            <w:pPr>
              <w:pStyle w:val="Subtitle"/>
              <w:snapToGrid w:val="false"/>
              <w:spacing w:before="0" w:after="0"/>
              <w:jc w:val="left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eastAsia="en-US"/>
              </w:rPr>
              <w:t>Деление на 2,3 равные части, деление по 2 и по 3</w:t>
            </w:r>
            <w:r>
              <w:rPr>
                <w:rFonts w:eastAsia="Calibri" w:cs="Times New Roman" w:ascii="Times New Roman" w:hAnsi="Times New Roman"/>
                <w:i w:val="false"/>
                <w:iCs w:val="false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деления на равные части. Уметь выполнять деление  на равные части. Уметь выполнять деление  по содержанию.</w:t>
            </w:r>
          </w:p>
        </w:tc>
      </w:tr>
      <w:tr>
        <w:trPr>
          <w:trHeight w:val="954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12.05.2022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703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Деление на 4,5,6 равные части, деление по 2 и по 3.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смысл арифметического действия деления на равные части. Уметь выполнять деление  на равные части. Уметь выполнять деление  по содержанию.</w:t>
            </w:r>
          </w:p>
        </w:tc>
      </w:tr>
      <w:tr>
        <w:trPr>
          <w:trHeight w:val="1038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16.05.2022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5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Порядок действий со скобками.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 порядок вып-я  действий в примерах со скобками. Уметь выполнять действия в примерах со скобками.</w:t>
            </w:r>
          </w:p>
        </w:tc>
      </w:tr>
      <w:tr>
        <w:trPr>
          <w:trHeight w:val="670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18.05.2022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Разложение двузначных чисел на разрядные единицы.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нумерацию чисел в пределах 100.Уметь сравнивать и раскладывать  разрядные единицы.</w:t>
            </w:r>
          </w:p>
        </w:tc>
      </w:tr>
      <w:tr>
        <w:trPr>
          <w:trHeight w:val="771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Сложение и вычитание двузначных чисел.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уст. и письм. нумерацию в пределах 100, разрядный состав чисел; переместительное свойство сложения. Уметь выполнять сложение и  вычитание  двузначных чисел.</w:t>
            </w:r>
          </w:p>
        </w:tc>
      </w:tr>
      <w:tr>
        <w:trPr>
          <w:trHeight w:val="954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23.05.2022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задач. Сравнение выражений.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4"/>
              <w:snapToGrid w:val="false"/>
              <w:rPr>
                <w:lang w:val="ru-RU"/>
              </w:rPr>
            </w:pPr>
            <w:r>
              <w:rPr>
                <w:lang w:val="ru-RU"/>
              </w:rPr>
              <w:t>Уметь сравнивать выражения.</w:t>
            </w:r>
          </w:p>
        </w:tc>
      </w:tr>
      <w:tr>
        <w:trPr>
          <w:trHeight w:val="552" w:hRule="atLeast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 и примеров.</w:t>
            </w:r>
          </w:p>
        </w:tc>
        <w:tc>
          <w:tcPr>
            <w:tcW w:w="1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 порядок вып-я  действий в примерах со скобками. Уметь выполнять действия в примерах со скобками.</w:t>
            </w:r>
          </w:p>
        </w:tc>
      </w:tr>
      <w:tr>
        <w:trPr>
          <w:trHeight w:val="553" w:hRule="atLeast"/>
        </w:trPr>
        <w:tc>
          <w:tcPr>
            <w:tcW w:w="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26.05.2022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52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27.05.2022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  <w:tc>
          <w:tcPr>
            <w:tcW w:w="4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примеров с именованными числами.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единицы измерения. Уметь решать задачи с мерами длины. Уметь различать числа, полученные  при измерении двумя мерами.</w:t>
            </w:r>
          </w:p>
        </w:tc>
      </w:tr>
    </w:tbl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sectPr>
      <w:footerReference w:type="default" r:id="rId3"/>
      <w:footerReference w:type="first" r:id="rId4"/>
      <w:type w:val="nextPage"/>
      <w:pgSz w:orient="landscape" w:w="16838" w:h="11906"/>
      <w:pgMar w:left="1134" w:right="567" w:gutter="0" w:header="0" w:top="1134" w:footer="709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04367282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>
          <w:rPr>
            <w:rFonts w:cs="Times New Roman" w:ascii="Times New Roman" w:hAnsi="Times New Roman"/>
            <w:sz w:val="24"/>
          </w:rPr>
          <w:fldChar w:fldCharType="begin"/>
        </w:r>
        <w:r>
          <w:rPr>
            <w:sz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rFonts w:cs="Times New Roman" w:ascii="Times New Roman" w:hAnsi="Times New Roman"/>
          </w:rPr>
          <w:fldChar w:fldCharType="separate"/>
        </w:r>
        <w:r>
          <w:rPr>
            <w:sz w:val="24"/>
            <w:rFonts w:cs="Times New Roman" w:ascii="Times New Roman" w:hAnsi="Times New Roman"/>
          </w:rPr>
          <w:t>5</w:t>
        </w:r>
        <w:r>
          <w:rPr>
            <w:sz w:val="24"/>
            <w:rFonts w:cs="Times New Roman" w:ascii="Times New Roman" w:hAnsi="Times New Roman"/>
          </w:rPr>
          <w:fldChar w:fldCharType="end"/>
        </w:r>
      </w:p>
      <w:p>
        <w:pPr>
          <w:pStyle w:val="14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04367282"/>
    </w:sdtPr>
    <w:sdtContent>
      <w:p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>
          <w:rPr>
            <w:rFonts w:cs="Times New Roman" w:ascii="Times New Roman" w:hAnsi="Times New Roman"/>
            <w:sz w:val="24"/>
          </w:rPr>
          <w:fldChar w:fldCharType="begin"/>
        </w:r>
        <w:r>
          <w:rPr>
            <w:sz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rFonts w:cs="Times New Roman" w:ascii="Times New Roman" w:hAnsi="Times New Roman"/>
          </w:rPr>
          <w:fldChar w:fldCharType="separate"/>
        </w:r>
        <w:r>
          <w:rPr>
            <w:sz w:val="24"/>
            <w:rFonts w:cs="Times New Roman" w:ascii="Times New Roman" w:hAnsi="Times New Roman"/>
          </w:rPr>
          <w:t>22</w:t>
        </w:r>
        <w:r>
          <w:rPr>
            <w:sz w:val="24"/>
            <w:rFonts w:cs="Times New Roman" w:ascii="Times New Roman" w:hAnsi="Times New Roman"/>
          </w:rPr>
          <w:fldChar w:fldCharType="end"/>
        </w:r>
      </w:p>
      <w:p>
        <w:pPr>
          <w:pStyle w:val="14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2291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f3c45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Верхний колонтитул Знак"/>
    <w:basedOn w:val="DefaultParagraphFont"/>
    <w:qFormat/>
    <w:rsid w:val="00030d1c"/>
    <w:rPr/>
  </w:style>
  <w:style w:type="character" w:styleId="Style15" w:customStyle="1">
    <w:name w:val="Нижний колонтитул Знак"/>
    <w:basedOn w:val="DefaultParagraphFont"/>
    <w:uiPriority w:val="99"/>
    <w:qFormat/>
    <w:rsid w:val="00030d1c"/>
    <w:rPr/>
  </w:style>
  <w:style w:type="character" w:styleId="Style16" w:customStyle="1">
    <w:name w:val="Маркеры"/>
    <w:qFormat/>
    <w:rsid w:val="00030d1c"/>
    <w:rPr>
      <w:rFonts w:ascii="OpenSymbol" w:hAnsi="OpenSymbol" w:eastAsia="OpenSymbol" w:cs="OpenSymbol"/>
    </w:rPr>
  </w:style>
  <w:style w:type="character" w:styleId="Style17" w:customStyle="1">
    <w:name w:val="Символ нумерации"/>
    <w:qFormat/>
    <w:rsid w:val="00030d1c"/>
    <w:rPr/>
  </w:style>
  <w:style w:type="character" w:styleId="Internetlink" w:customStyle="1">
    <w:name w:val="Internet link"/>
    <w:qFormat/>
    <w:rsid w:val="00030d1c"/>
    <w:rPr>
      <w:color w:val="000080"/>
      <w:u w:val="single"/>
    </w:rPr>
  </w:style>
  <w:style w:type="character" w:styleId="1" w:customStyle="1">
    <w:name w:val="Нижний колонтитул Знак1"/>
    <w:basedOn w:val="DefaultParagraphFont"/>
    <w:uiPriority w:val="99"/>
    <w:semiHidden/>
    <w:qFormat/>
    <w:rsid w:val="00030d1c"/>
    <w:rPr/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f95cc4"/>
    <w:rPr>
      <w:rFonts w:ascii="Tahoma" w:hAnsi="Tahoma"/>
      <w:sz w:val="16"/>
      <w:szCs w:val="16"/>
    </w:rPr>
  </w:style>
  <w:style w:type="character" w:styleId="11" w:customStyle="1">
    <w:name w:val="Верхний колонтитул Знак1"/>
    <w:basedOn w:val="DefaultParagraphFont"/>
    <w:uiPriority w:val="99"/>
    <w:qFormat/>
    <w:rsid w:val="00f95cc4"/>
    <w:rPr/>
  </w:style>
  <w:style w:type="character" w:styleId="Style19" w:customStyle="1">
    <w:name w:val="Схема документа Знак"/>
    <w:basedOn w:val="DefaultParagraphFont"/>
    <w:link w:val="DocumentMap"/>
    <w:uiPriority w:val="99"/>
    <w:semiHidden/>
    <w:qFormat/>
    <w:rsid w:val="00fe4ccf"/>
    <w:rPr>
      <w:rFonts w:ascii="Tahoma" w:hAnsi="Tahoma"/>
      <w:sz w:val="16"/>
      <w:szCs w:val="16"/>
    </w:rPr>
  </w:style>
  <w:style w:type="character" w:styleId="Style20" w:customStyle="1">
    <w:name w:val="Подзаголовок Знак"/>
    <w:basedOn w:val="DefaultParagraphFont"/>
    <w:qFormat/>
    <w:rsid w:val="007a1fc6"/>
    <w:rPr>
      <w:rFonts w:ascii="Arial" w:hAnsi="Arial" w:eastAsia="Andale Sans UI"/>
      <w:i/>
      <w:iCs/>
      <w:kern w:val="2"/>
      <w:sz w:val="28"/>
      <w:szCs w:val="28"/>
    </w:rPr>
  </w:style>
  <w:style w:type="character" w:styleId="Style21" w:customStyle="1">
    <w:name w:val="Основной текст Знак"/>
    <w:basedOn w:val="DefaultParagraphFont"/>
    <w:uiPriority w:val="99"/>
    <w:semiHidden/>
    <w:qFormat/>
    <w:rsid w:val="007a1fc6"/>
    <w:rPr/>
  </w:style>
  <w:style w:type="paragraph" w:styleId="Style22" w:customStyle="1">
    <w:name w:val="Заголовок"/>
    <w:basedOn w:val="Standard"/>
    <w:next w:val="Textbody"/>
    <w:qFormat/>
    <w:rsid w:val="00030d1c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link w:val="Style21"/>
    <w:uiPriority w:val="99"/>
    <w:semiHidden/>
    <w:unhideWhenUsed/>
    <w:rsid w:val="007a1fc6"/>
    <w:pPr>
      <w:spacing w:before="0" w:after="120"/>
    </w:pPr>
    <w:rPr/>
  </w:style>
  <w:style w:type="paragraph" w:styleId="List">
    <w:name w:val="List"/>
    <w:basedOn w:val="Textbody"/>
    <w:rsid w:val="00030d1c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 w:customStyle="1">
    <w:name w:val="Указатель"/>
    <w:basedOn w:val="Standard"/>
    <w:qFormat/>
    <w:rsid w:val="00030d1c"/>
    <w:pPr>
      <w:suppressLineNumbers/>
    </w:pPr>
    <w:rPr>
      <w:rFonts w:cs="Mangal"/>
    </w:rPr>
  </w:style>
  <w:style w:type="paragraph" w:styleId="Standard" w:customStyle="1">
    <w:name w:val="Standard"/>
    <w:qFormat/>
    <w:rsid w:val="00030d1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rsid w:val="00030d1c"/>
    <w:pPr>
      <w:spacing w:before="0" w:after="120"/>
    </w:pPr>
    <w:rPr/>
  </w:style>
  <w:style w:type="paragraph" w:styleId="12" w:customStyle="1">
    <w:name w:val="Название объекта1"/>
    <w:basedOn w:val="Standard"/>
    <w:qFormat/>
    <w:rsid w:val="00030d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Standard"/>
    <w:qFormat/>
    <w:rsid w:val="00030d1c"/>
    <w:pPr>
      <w:ind w:left="720"/>
    </w:pPr>
    <w:rPr/>
  </w:style>
  <w:style w:type="paragraph" w:styleId="13" w:customStyle="1">
    <w:name w:val="Верхний колонтитул1"/>
    <w:basedOn w:val="Standard"/>
    <w:qFormat/>
    <w:rsid w:val="00030d1c"/>
    <w:pPr>
      <w:suppressLineNumbers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Нижний колонтитул1"/>
    <w:basedOn w:val="Standard"/>
    <w:qFormat/>
    <w:rsid w:val="00030d1c"/>
    <w:pPr>
      <w:suppressLineNumbers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 w:customStyle="1">
    <w:name w:val="Содержимое таблицы"/>
    <w:basedOn w:val="Normal"/>
    <w:qFormat/>
    <w:rsid w:val="007a1fc6"/>
    <w:pPr>
      <w:suppressLineNumbers/>
      <w:spacing w:lineRule="auto" w:line="240" w:before="0" w:after="0"/>
      <w:textAlignment w:val="auto"/>
    </w:pPr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Style25" w:customStyle="1">
    <w:name w:val="Заголовок таблицы"/>
    <w:basedOn w:val="Style24"/>
    <w:qFormat/>
    <w:rsid w:val="00030d1c"/>
    <w:pPr>
      <w:jc w:val="center"/>
    </w:pPr>
    <w:rPr>
      <w:b/>
      <w:bCs/>
    </w:rPr>
  </w:style>
  <w:style w:type="paragraph" w:styleId="NoSpacing" w:customStyle="1">
    <w:name w:val="No Spacing"/>
    <w:qFormat/>
    <w:rsid w:val="007a1fc6"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eastAsia="Times New Roman" w:cs="Times New Roman" w:ascii="Calibri" w:hAnsi="Calibri"/>
      <w:color w:val="auto"/>
      <w:kern w:val="0"/>
      <w:sz w:val="22"/>
      <w:szCs w:val="22"/>
      <w:lang w:eastAsia="ru-RU" w:val="ru-RU" w:bidi="ar-SA"/>
    </w:rPr>
  </w:style>
  <w:style w:type="paragraph" w:styleId="Style26">
    <w:name w:val="Колонтитул"/>
    <w:basedOn w:val="Normal"/>
    <w:qFormat/>
    <w:pPr/>
    <w:rPr/>
  </w:style>
  <w:style w:type="paragraph" w:styleId="Footer">
    <w:name w:val="Footer"/>
    <w:basedOn w:val="Normal"/>
    <w:link w:val="1"/>
    <w:uiPriority w:val="99"/>
    <w:unhideWhenUsed/>
    <w:rsid w:val="00030d1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f95cc4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Header">
    <w:name w:val="Header"/>
    <w:basedOn w:val="Normal"/>
    <w:link w:val="11"/>
    <w:uiPriority w:val="99"/>
    <w:unhideWhenUsed/>
    <w:rsid w:val="00f95cc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ableParagraph" w:customStyle="1">
    <w:name w:val="Table Paragraph"/>
    <w:basedOn w:val="Normal"/>
    <w:uiPriority w:val="1"/>
    <w:qFormat/>
    <w:rsid w:val="002a1475"/>
    <w:pPr>
      <w:suppressAutoHyphens w:val="false"/>
      <w:spacing w:lineRule="exact" w:line="275" w:before="0" w:after="0"/>
      <w:ind w:left="109"/>
      <w:textAlignment w:val="auto"/>
    </w:pPr>
    <w:rPr>
      <w:rFonts w:ascii="Times New Roman" w:hAnsi="Times New Roman" w:eastAsia="Times New Roman" w:cs="Times New Roman"/>
      <w:kern w:val="0"/>
    </w:rPr>
  </w:style>
  <w:style w:type="paragraph" w:styleId="DocumentMap">
    <w:name w:val="Document Map"/>
    <w:basedOn w:val="Normal"/>
    <w:link w:val="Style19"/>
    <w:uiPriority w:val="99"/>
    <w:semiHidden/>
    <w:unhideWhenUsed/>
    <w:qFormat/>
    <w:rsid w:val="00fe4ccf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Subtitle">
    <w:name w:val="Subtitle"/>
    <w:basedOn w:val="Normal"/>
    <w:next w:val="Normal"/>
    <w:link w:val="Style20"/>
    <w:qFormat/>
    <w:rsid w:val="007a1fc6"/>
    <w:pPr>
      <w:keepNext w:val="true"/>
      <w:spacing w:lineRule="auto" w:line="240" w:before="240" w:after="120"/>
      <w:jc w:val="center"/>
      <w:textAlignment w:val="auto"/>
    </w:pPr>
    <w:rPr>
      <w:rFonts w:ascii="Arial" w:hAnsi="Arial" w:eastAsia="Andale Sans UI"/>
      <w:i/>
      <w:iCs/>
      <w:kern w:val="2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4DFD7-3B66-4175-89E4-A09F1E479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Application>LibreOffice/7.6.7.2$Linux_X86_64 LibreOffice_project/60$Build-2</Application>
  <AppVersion>15.0000</AppVersion>
  <Pages>24</Pages>
  <Words>5338</Words>
  <Characters>34636</Characters>
  <CharactersWithSpaces>39273</CharactersWithSpaces>
  <Paragraphs>872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2019-06-20T15:39:00Z</dcterms:created>
  <dc:creator>dns</dc:creator>
  <dc:description/>
  <dc:language>ru-RU</dc:language>
  <cp:lastModifiedBy/>
  <cp:lastPrinted>2021-09-05T14:26:00Z</cp:lastPrinted>
  <dcterms:modified xsi:type="dcterms:W3CDTF">2025-12-16T11:15:05Z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